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990EFA" w14:textId="4D8D3793" w:rsidR="005B6304" w:rsidRPr="00FC57D0" w:rsidRDefault="005B6304" w:rsidP="00131C8C">
      <w:pPr>
        <w:rPr>
          <w:rFonts w:ascii="Yu Gothic" w:eastAsia="Yu Gothic" w:hAnsi="Yu Gothic" w:cs="Calibri"/>
          <w:b/>
          <w:bCs/>
          <w:lang w:val="en-US"/>
        </w:rPr>
      </w:pPr>
      <w:r>
        <w:rPr>
          <w:noProof/>
        </w:rPr>
        <w:drawing>
          <wp:anchor distT="89535" distB="89535" distL="89535" distR="89535" simplePos="0" relativeHeight="251657728" behindDoc="0" locked="0" layoutInCell="0" allowOverlap="1" wp14:anchorId="305BB06A" wp14:editId="488B91D2">
            <wp:simplePos x="0" y="0"/>
            <wp:positionH relativeFrom="page">
              <wp:posOffset>459740</wp:posOffset>
            </wp:positionH>
            <wp:positionV relativeFrom="page">
              <wp:posOffset>300990</wp:posOffset>
            </wp:positionV>
            <wp:extent cx="6660515" cy="581025"/>
            <wp:effectExtent l="0" t="0" r="0" b="0"/>
            <wp:wrapSquare wrapText="bothSides"/>
            <wp:docPr id="1" name="Immagin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3A2" w:rsidRPr="00FC57D0">
        <w:rPr>
          <w:rFonts w:ascii="Yu Gothic" w:eastAsia="Yu Gothic" w:hAnsi="Yu Gothic" w:cs="Calibri"/>
          <w:b/>
          <w:bCs/>
          <w:lang w:val="en-US"/>
        </w:rPr>
        <w:t>FORM</w:t>
      </w:r>
      <w:r w:rsidRPr="00FC57D0">
        <w:rPr>
          <w:rFonts w:ascii="Yu Gothic" w:eastAsia="Yu Gothic" w:hAnsi="Yu Gothic" w:cs="Calibri"/>
          <w:b/>
          <w:bCs/>
          <w:lang w:val="en-US"/>
        </w:rPr>
        <w:t xml:space="preserve"> 1 </w:t>
      </w:r>
    </w:p>
    <w:p w14:paraId="60E06B4E" w14:textId="19671146" w:rsidR="005B6304" w:rsidRPr="00A123A2" w:rsidRDefault="00A123A2" w:rsidP="005B6304">
      <w:pPr>
        <w:pStyle w:val="Titolo6"/>
        <w:keepLines w:val="0"/>
        <w:numPr>
          <w:ilvl w:val="5"/>
          <w:numId w:val="0"/>
        </w:numPr>
        <w:tabs>
          <w:tab w:val="num" w:pos="0"/>
        </w:tabs>
        <w:spacing w:before="0"/>
        <w:ind w:left="1152" w:hanging="1152"/>
        <w:jc w:val="center"/>
        <w:rPr>
          <w:rFonts w:ascii="Yu Gothic" w:eastAsia="Yu Gothic" w:hAnsi="Yu Gothic" w:cs="Calibri"/>
          <w:i w:val="0"/>
          <w:iCs w:val="0"/>
          <w:sz w:val="20"/>
          <w:lang w:val="en-US"/>
        </w:rPr>
      </w:pPr>
      <w:r w:rsidRPr="00A123A2">
        <w:rPr>
          <w:rFonts w:ascii="Yu Gothic" w:eastAsia="Yu Gothic" w:hAnsi="Yu Gothic" w:cs="Calibri"/>
          <w:i w:val="0"/>
          <w:iCs w:val="0"/>
          <w:sz w:val="20"/>
          <w:lang w:val="en-US"/>
        </w:rPr>
        <w:t>SELF-CERTIFICATION (SELF-ATTESTED AFFIDAVIT) IN PLACE OF AN ATTESTED AFFIDAVIT</w:t>
      </w:r>
    </w:p>
    <w:p w14:paraId="1C816B0D" w14:textId="77777777" w:rsidR="005B6304" w:rsidRPr="00DC32F2" w:rsidRDefault="005B6304" w:rsidP="005B6304">
      <w:pPr>
        <w:jc w:val="center"/>
        <w:rPr>
          <w:rFonts w:ascii="Yu Gothic" w:eastAsia="Yu Gothic" w:hAnsi="Yu Gothic" w:cs="Calibri"/>
          <w:sz w:val="16"/>
          <w:szCs w:val="16"/>
        </w:rPr>
      </w:pPr>
      <w:r w:rsidRPr="00DC32F2">
        <w:rPr>
          <w:rFonts w:ascii="Yu Gothic" w:eastAsia="Yu Gothic" w:hAnsi="Yu Gothic" w:cs="Calibri"/>
          <w:sz w:val="16"/>
          <w:szCs w:val="16"/>
        </w:rPr>
        <w:t>(art.47 DPR 28.12.2000 n.445)</w:t>
      </w:r>
    </w:p>
    <w:p w14:paraId="2BF491CA" w14:textId="77777777" w:rsidR="005B6304" w:rsidRDefault="005B6304" w:rsidP="005B6304">
      <w:pPr>
        <w:jc w:val="both"/>
        <w:rPr>
          <w:rFonts w:ascii="Yu Gothic" w:eastAsia="Yu Gothic" w:hAnsi="Yu Gothic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7"/>
        <w:gridCol w:w="2806"/>
        <w:gridCol w:w="36"/>
        <w:gridCol w:w="342"/>
        <w:gridCol w:w="2800"/>
        <w:gridCol w:w="1777"/>
      </w:tblGrid>
      <w:tr w:rsidR="005B6304" w14:paraId="45F9E853" w14:textId="77777777" w:rsidTr="005B6304">
        <w:trPr>
          <w:trHeight w:val="567"/>
        </w:trPr>
        <w:tc>
          <w:tcPr>
            <w:tcW w:w="2653" w:type="pct"/>
            <w:gridSpan w:val="3"/>
            <w:shd w:val="clear" w:color="auto" w:fill="auto"/>
            <w:vAlign w:val="center"/>
          </w:tcPr>
          <w:p w14:paraId="6089B179" w14:textId="6ADAD68F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I</w:t>
            </w:r>
            <w:r w:rsidR="00A123A2">
              <w:rPr>
                <w:rFonts w:ascii="Yu Gothic" w:eastAsia="Yu Gothic" w:hAnsi="Yu Gothic" w:cs="Calibri"/>
                <w:sz w:val="16"/>
                <w:szCs w:val="16"/>
              </w:rPr>
              <w:t xml:space="preserve">, the </w:t>
            </w:r>
            <w:proofErr w:type="spellStart"/>
            <w:r w:rsidR="00A123A2">
              <w:rPr>
                <w:rFonts w:ascii="Yu Gothic" w:eastAsia="Yu Gothic" w:hAnsi="Yu Gothic" w:cs="Calibri"/>
                <w:sz w:val="16"/>
                <w:szCs w:val="16"/>
              </w:rPr>
              <w:t>undersigned</w:t>
            </w:r>
            <w:proofErr w:type="spellEnd"/>
            <w:r w:rsidR="00A123A2">
              <w:rPr>
                <w:rFonts w:ascii="Yu Gothic" w:eastAsia="Yu Gothic" w:hAnsi="Yu Gothic" w:cs="Calibri"/>
                <w:sz w:val="16"/>
                <w:szCs w:val="16"/>
              </w:rPr>
              <w:t>,</w:t>
            </w:r>
          </w:p>
        </w:tc>
        <w:tc>
          <w:tcPr>
            <w:tcW w:w="1499" w:type="pct"/>
            <w:gridSpan w:val="2"/>
            <w:shd w:val="clear" w:color="auto" w:fill="auto"/>
            <w:vAlign w:val="center"/>
          </w:tcPr>
          <w:p w14:paraId="1D6A468D" w14:textId="11259663" w:rsidR="005B6304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Born in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1214FAA" w14:textId="238057D5" w:rsidR="005B6304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City</w:t>
            </w:r>
          </w:p>
        </w:tc>
      </w:tr>
      <w:tr w:rsidR="005B6304" w14:paraId="70E352AB" w14:textId="77777777" w:rsidTr="00A123A2">
        <w:trPr>
          <w:trHeight w:val="567"/>
        </w:trPr>
        <w:tc>
          <w:tcPr>
            <w:tcW w:w="1297" w:type="pct"/>
            <w:shd w:val="clear" w:color="auto" w:fill="auto"/>
            <w:vAlign w:val="center"/>
          </w:tcPr>
          <w:p w14:paraId="1F52A181" w14:textId="0D7530E3" w:rsidR="005B6304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on</w:t>
            </w:r>
            <w:r w:rsidR="005B6304">
              <w:rPr>
                <w:rFonts w:ascii="Yu Gothic" w:eastAsia="Yu Gothic" w:hAnsi="Yu Gothic" w:cs="Calibri"/>
                <w:sz w:val="16"/>
                <w:szCs w:val="16"/>
              </w:rPr>
              <w:t xml:space="preserve"> </w:t>
            </w:r>
          </w:p>
        </w:tc>
        <w:tc>
          <w:tcPr>
            <w:tcW w:w="3703" w:type="pct"/>
            <w:gridSpan w:val="5"/>
            <w:shd w:val="clear" w:color="auto" w:fill="auto"/>
            <w:vAlign w:val="center"/>
          </w:tcPr>
          <w:p w14:paraId="400A942D" w14:textId="6BAE540F" w:rsidR="005B6304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TAX Code</w:t>
            </w:r>
          </w:p>
        </w:tc>
      </w:tr>
      <w:tr w:rsidR="005B6304" w14:paraId="5648D685" w14:textId="77777777" w:rsidTr="005B6304">
        <w:trPr>
          <w:trHeight w:val="567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BE75F88" w14:textId="028A5B8A" w:rsidR="005B6304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proofErr w:type="spellStart"/>
            <w:r>
              <w:rPr>
                <w:rFonts w:ascii="Yu Gothic" w:eastAsia="Yu Gothic" w:hAnsi="Yu Gothic" w:cs="Calibri"/>
                <w:sz w:val="16"/>
                <w:szCs w:val="16"/>
              </w:rPr>
              <w:t>As</w:t>
            </w:r>
            <w:proofErr w:type="spellEnd"/>
            <w:r>
              <w:rPr>
                <w:rFonts w:ascii="Yu Gothic" w:eastAsia="Yu Gothic" w:hAnsi="Yu Gothic" w:cs="Calibri"/>
                <w:sz w:val="16"/>
                <w:szCs w:val="16"/>
              </w:rPr>
              <w:t xml:space="preserve"> Legal </w:t>
            </w:r>
            <w:proofErr w:type="spellStart"/>
            <w:r>
              <w:rPr>
                <w:rFonts w:ascii="Yu Gothic" w:eastAsia="Yu Gothic" w:hAnsi="Yu Gothic" w:cs="Calibri"/>
                <w:sz w:val="16"/>
                <w:szCs w:val="16"/>
              </w:rPr>
              <w:t>Representative</w:t>
            </w:r>
            <w:proofErr w:type="spellEnd"/>
            <w:r>
              <w:rPr>
                <w:rFonts w:ascii="Yu Gothic" w:eastAsia="Yu Gothic" w:hAnsi="Yu Gothic" w:cs="Calibri"/>
                <w:sz w:val="16"/>
                <w:szCs w:val="16"/>
              </w:rPr>
              <w:t xml:space="preserve"> of</w:t>
            </w:r>
            <w:r w:rsidR="005B6304">
              <w:rPr>
                <w:rFonts w:ascii="Yu Gothic" w:eastAsia="Yu Gothic" w:hAnsi="Yu Gothic" w:cs="Calibri"/>
                <w:sz w:val="16"/>
                <w:szCs w:val="16"/>
              </w:rPr>
              <w:t>*</w:t>
            </w:r>
          </w:p>
        </w:tc>
      </w:tr>
      <w:tr w:rsidR="005B6304" w14:paraId="6873C5AA" w14:textId="77777777" w:rsidTr="005B6304">
        <w:trPr>
          <w:trHeight w:val="567"/>
        </w:trPr>
        <w:tc>
          <w:tcPr>
            <w:tcW w:w="2816" w:type="pct"/>
            <w:gridSpan w:val="4"/>
            <w:shd w:val="clear" w:color="auto" w:fill="auto"/>
            <w:vAlign w:val="center"/>
          </w:tcPr>
          <w:p w14:paraId="2CC9688B" w14:textId="44F48AA1" w:rsidR="005B6304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 xml:space="preserve">VAT </w:t>
            </w:r>
            <w:proofErr w:type="spellStart"/>
            <w:r>
              <w:rPr>
                <w:rFonts w:ascii="Yu Gothic" w:eastAsia="Yu Gothic" w:hAnsi="Yu Gothic" w:cs="Calibri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2184" w:type="pct"/>
            <w:gridSpan w:val="2"/>
            <w:shd w:val="clear" w:color="auto" w:fill="auto"/>
            <w:vAlign w:val="center"/>
          </w:tcPr>
          <w:p w14:paraId="45BC6B78" w14:textId="687E64E1" w:rsidR="005B6304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TAX Code</w:t>
            </w:r>
          </w:p>
        </w:tc>
      </w:tr>
      <w:tr w:rsidR="00C57388" w14:paraId="674DA03F" w14:textId="77777777" w:rsidTr="00C57388">
        <w:trPr>
          <w:trHeight w:val="567"/>
        </w:trPr>
        <w:tc>
          <w:tcPr>
            <w:tcW w:w="2636" w:type="pct"/>
            <w:gridSpan w:val="2"/>
            <w:shd w:val="clear" w:color="auto" w:fill="auto"/>
            <w:vAlign w:val="center"/>
          </w:tcPr>
          <w:p w14:paraId="070E6DAF" w14:textId="77777777" w:rsidR="00C57388" w:rsidRDefault="00C57388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E-mail</w:t>
            </w:r>
          </w:p>
        </w:tc>
        <w:tc>
          <w:tcPr>
            <w:tcW w:w="2364" w:type="pct"/>
            <w:gridSpan w:val="4"/>
            <w:shd w:val="clear" w:color="auto" w:fill="auto"/>
            <w:vAlign w:val="center"/>
          </w:tcPr>
          <w:p w14:paraId="1644C531" w14:textId="7EE831A2" w:rsidR="00C57388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Phone</w:t>
            </w:r>
          </w:p>
        </w:tc>
      </w:tr>
    </w:tbl>
    <w:p w14:paraId="0EB197D4" w14:textId="48BAE6F3" w:rsidR="005B6304" w:rsidRPr="00A123A2" w:rsidRDefault="005B6304" w:rsidP="005B6304">
      <w:pPr>
        <w:rPr>
          <w:rFonts w:ascii="Yu Gothic" w:eastAsia="Yu Gothic" w:hAnsi="Yu Gothic" w:cs="Calibri"/>
          <w:sz w:val="16"/>
          <w:szCs w:val="16"/>
          <w:lang w:val="en-US"/>
        </w:rPr>
      </w:pPr>
      <w:r w:rsidRPr="00A123A2">
        <w:rPr>
          <w:rFonts w:ascii="Yu Gothic" w:eastAsia="Yu Gothic" w:hAnsi="Yu Gothic" w:cs="Calibri"/>
          <w:sz w:val="16"/>
          <w:szCs w:val="16"/>
          <w:lang w:val="en-US"/>
        </w:rPr>
        <w:t>*</w:t>
      </w:r>
      <w:proofErr w:type="spellStart"/>
      <w:proofErr w:type="gramStart"/>
      <w:r w:rsidR="00A123A2" w:rsidRPr="00A123A2">
        <w:rPr>
          <w:rFonts w:ascii="Yu Gothic" w:eastAsia="Yu Gothic" w:hAnsi="Yu Gothic" w:cs="Calibri"/>
          <w:sz w:val="16"/>
          <w:szCs w:val="16"/>
          <w:lang w:val="en-US"/>
        </w:rPr>
        <w:t>indicats</w:t>
      </w:r>
      <w:proofErr w:type="spellEnd"/>
      <w:proofErr w:type="gramEnd"/>
      <w:r w:rsidR="00A123A2" w:rsidRPr="00A123A2">
        <w:rPr>
          <w:rFonts w:ascii="Yu Gothic" w:eastAsia="Yu Gothic" w:hAnsi="Yu Gothic" w:cs="Calibri"/>
          <w:sz w:val="16"/>
          <w:szCs w:val="16"/>
          <w:lang w:val="en-US"/>
        </w:rPr>
        <w:t xml:space="preserve"> the name of the </w:t>
      </w:r>
      <w:proofErr w:type="spellStart"/>
      <w:r w:rsidR="00A123A2">
        <w:rPr>
          <w:rFonts w:ascii="Yu Gothic" w:eastAsia="Yu Gothic" w:hAnsi="Yu Gothic" w:cs="Calibri"/>
          <w:sz w:val="16"/>
          <w:szCs w:val="16"/>
          <w:lang w:val="en-US"/>
        </w:rPr>
        <w:t>Apllicant</w:t>
      </w:r>
      <w:proofErr w:type="spellEnd"/>
    </w:p>
    <w:p w14:paraId="4E1A5BBC" w14:textId="77777777" w:rsidR="005B6304" w:rsidRPr="00A123A2" w:rsidRDefault="005B6304" w:rsidP="005B6304">
      <w:pPr>
        <w:pStyle w:val="Corpotesto"/>
        <w:spacing w:after="0" w:line="240" w:lineRule="auto"/>
        <w:rPr>
          <w:rFonts w:ascii="Yu Gothic" w:eastAsia="Yu Gothic" w:hAnsi="Yu Gothic" w:cs="Calibri"/>
          <w:kern w:val="0"/>
          <w:sz w:val="20"/>
          <w:szCs w:val="20"/>
          <w:lang w:val="en-US" w:eastAsia="ar-SA" w:bidi="ar-SA"/>
        </w:rPr>
      </w:pPr>
    </w:p>
    <w:p w14:paraId="643E0C38" w14:textId="252EFE43" w:rsidR="005B6304" w:rsidRPr="00A123A2" w:rsidRDefault="00A123A2" w:rsidP="005B6304">
      <w:pPr>
        <w:pStyle w:val="Corpotesto"/>
        <w:spacing w:after="0" w:line="240" w:lineRule="auto"/>
        <w:jc w:val="both"/>
        <w:rPr>
          <w:rFonts w:ascii="Yu Gothic" w:eastAsia="Yu Gothic" w:hAnsi="Yu Gothic" w:cs="Calibri"/>
          <w:kern w:val="0"/>
          <w:sz w:val="20"/>
          <w:szCs w:val="20"/>
          <w:lang w:val="en-US" w:eastAsia="ar-SA" w:bidi="ar-SA"/>
        </w:rPr>
      </w:pPr>
      <w:r w:rsidRPr="00A123A2">
        <w:rPr>
          <w:rFonts w:ascii="Yu Gothic" w:eastAsia="Yu Gothic" w:hAnsi="Yu Gothic" w:cs="Calibri" w:hint="eastAsia"/>
          <w:kern w:val="0"/>
          <w:sz w:val="20"/>
          <w:szCs w:val="20"/>
          <w:lang w:val="en-US" w:eastAsia="ar-SA" w:bidi="ar-SA"/>
        </w:rPr>
        <w:t xml:space="preserve">aware that providing false information and/or false documents is subject to criminal penalty and forfeiture of rights, should the </w:t>
      </w:r>
      <w:proofErr w:type="spellStart"/>
      <w:r w:rsidRPr="00A123A2">
        <w:rPr>
          <w:rFonts w:ascii="Yu Gothic" w:eastAsia="Yu Gothic" w:hAnsi="Yu Gothic" w:cs="Calibri" w:hint="eastAsia"/>
          <w:kern w:val="0"/>
          <w:sz w:val="20"/>
          <w:szCs w:val="20"/>
          <w:lang w:val="en-US" w:eastAsia="ar-SA" w:bidi="ar-SA"/>
        </w:rPr>
        <w:t>Consorzio</w:t>
      </w:r>
      <w:proofErr w:type="spellEnd"/>
      <w:r w:rsidRPr="00A123A2">
        <w:rPr>
          <w:rFonts w:ascii="Yu Gothic" w:eastAsia="Yu Gothic" w:hAnsi="Yu Gothic" w:cs="Calibri" w:hint="eastAsia"/>
          <w:kern w:val="0"/>
          <w:sz w:val="20"/>
          <w:szCs w:val="20"/>
          <w:lang w:val="en-US" w:eastAsia="ar-SA" w:bidi="ar-SA"/>
        </w:rPr>
        <w:t xml:space="preserve"> Teatro </w:t>
      </w:r>
      <w:proofErr w:type="spellStart"/>
      <w:r w:rsidRPr="00A123A2">
        <w:rPr>
          <w:rFonts w:ascii="Yu Gothic" w:eastAsia="Yu Gothic" w:hAnsi="Yu Gothic" w:cs="Calibri" w:hint="eastAsia"/>
          <w:kern w:val="0"/>
          <w:sz w:val="20"/>
          <w:szCs w:val="20"/>
          <w:lang w:val="en-US" w:eastAsia="ar-SA" w:bidi="ar-SA"/>
        </w:rPr>
        <w:t>Pubblico</w:t>
      </w:r>
      <w:proofErr w:type="spellEnd"/>
      <w:r w:rsidRPr="00A123A2">
        <w:rPr>
          <w:rFonts w:ascii="Yu Gothic" w:eastAsia="Yu Gothic" w:hAnsi="Yu Gothic" w:cs="Calibri" w:hint="eastAsia"/>
          <w:kern w:val="0"/>
          <w:sz w:val="20"/>
          <w:szCs w:val="20"/>
          <w:lang w:val="en-US" w:eastAsia="ar-SA" w:bidi="ar-SA"/>
        </w:rPr>
        <w:t xml:space="preserve"> Pugliese, after carrying out verification, identify untruthful contents in the present declarations under articles n. 75 (forfeiture of rights) and 76 of D.P.R. n. 445 of December 28, 2000, hereby</w:t>
      </w:r>
      <w:r w:rsidR="005B6304" w:rsidRPr="00A123A2">
        <w:rPr>
          <w:rFonts w:ascii="Yu Gothic" w:eastAsia="Yu Gothic" w:hAnsi="Yu Gothic" w:cs="Calibri"/>
          <w:kern w:val="0"/>
          <w:sz w:val="20"/>
          <w:szCs w:val="20"/>
          <w:lang w:val="en-US" w:eastAsia="ar-SA" w:bidi="ar-SA"/>
        </w:rPr>
        <w:t>,</w:t>
      </w:r>
    </w:p>
    <w:p w14:paraId="3B67A0C7" w14:textId="77777777" w:rsidR="005B6304" w:rsidRPr="00A123A2" w:rsidRDefault="005B6304" w:rsidP="005B6304">
      <w:pPr>
        <w:pStyle w:val="Corpotesto"/>
        <w:spacing w:after="0" w:line="240" w:lineRule="auto"/>
        <w:rPr>
          <w:rFonts w:ascii="Yu Gothic" w:eastAsia="Yu Gothic" w:hAnsi="Yu Gothic" w:cs="Calibri"/>
          <w:kern w:val="0"/>
          <w:sz w:val="20"/>
          <w:szCs w:val="20"/>
          <w:lang w:val="en-US" w:eastAsia="ar-SA" w:bidi="ar-SA"/>
        </w:rPr>
      </w:pPr>
    </w:p>
    <w:p w14:paraId="118FC35E" w14:textId="298CBA70" w:rsidR="005B6304" w:rsidRPr="00A123A2" w:rsidRDefault="005B6304" w:rsidP="005B6304">
      <w:pPr>
        <w:pStyle w:val="Corpodeltesto31"/>
        <w:jc w:val="center"/>
        <w:rPr>
          <w:rFonts w:ascii="Yu Gothic" w:eastAsia="Yu Gothic" w:hAnsi="Yu Gothic" w:cs="Calibri"/>
          <w:sz w:val="20"/>
          <w:szCs w:val="20"/>
          <w:lang w:val="en-US"/>
        </w:rPr>
      </w:pPr>
      <w:r w:rsidRPr="00A123A2">
        <w:rPr>
          <w:rFonts w:ascii="Yu Gothic" w:eastAsia="Yu Gothic" w:hAnsi="Yu Gothic" w:cs="Calibri"/>
          <w:sz w:val="20"/>
          <w:szCs w:val="20"/>
          <w:lang w:val="en-US"/>
        </w:rPr>
        <w:t>D</w:t>
      </w:r>
      <w:r w:rsidR="00A123A2" w:rsidRPr="00A123A2">
        <w:rPr>
          <w:rFonts w:ascii="Yu Gothic" w:eastAsia="Yu Gothic" w:hAnsi="Yu Gothic" w:cs="Calibri"/>
          <w:sz w:val="20"/>
          <w:szCs w:val="20"/>
          <w:lang w:val="en-US"/>
        </w:rPr>
        <w:t>ECLARE</w:t>
      </w:r>
    </w:p>
    <w:p w14:paraId="5346B527" w14:textId="77777777" w:rsidR="005B6304" w:rsidRPr="00A123A2" w:rsidRDefault="005B6304" w:rsidP="005B6304">
      <w:pPr>
        <w:pStyle w:val="Corpodeltesto31"/>
        <w:jc w:val="center"/>
        <w:rPr>
          <w:rFonts w:ascii="Yu Gothic" w:eastAsia="Yu Gothic" w:hAnsi="Yu Gothic" w:cs="Calibri"/>
          <w:sz w:val="20"/>
          <w:szCs w:val="20"/>
          <w:lang w:val="en-US"/>
        </w:rPr>
      </w:pPr>
    </w:p>
    <w:p w14:paraId="5AA0885C" w14:textId="0ABBA618" w:rsidR="005B6304" w:rsidRPr="00A123A2" w:rsidRDefault="00A123A2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  <w:lang w:val="en-US"/>
        </w:rPr>
      </w:pPr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that I hold a VAT Number with ATECO code NACE code </w:t>
      </w:r>
      <w:r w:rsidR="00FC57D0">
        <w:rPr>
          <w:rFonts w:ascii="Yu Gothic" w:eastAsia="Yu Gothic" w:hAnsi="Yu Gothic" w:cs="Calibri"/>
          <w:sz w:val="20"/>
          <w:szCs w:val="20"/>
          <w:lang w:val="en-US"/>
        </w:rPr>
        <w:t>90.01</w:t>
      </w:r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>.</w:t>
      </w:r>
      <w:r w:rsidR="00FC57D0">
        <w:rPr>
          <w:rFonts w:ascii="Yu Gothic" w:eastAsia="Yu Gothic" w:hAnsi="Yu Gothic" w:cs="Calibri"/>
          <w:sz w:val="20"/>
          <w:szCs w:val="20"/>
          <w:lang w:val="en-US"/>
        </w:rPr>
        <w:t xml:space="preserve">09 o 90.02.09 o </w:t>
      </w:r>
      <w:proofErr w:type="gramStart"/>
      <w:r w:rsidR="00FC57D0">
        <w:rPr>
          <w:rFonts w:ascii="Yu Gothic" w:eastAsia="Yu Gothic" w:hAnsi="Yu Gothic" w:cs="Calibri"/>
          <w:sz w:val="20"/>
          <w:szCs w:val="20"/>
          <w:lang w:val="en-US"/>
        </w:rPr>
        <w:t>59.2</w:t>
      </w:r>
      <w:r w:rsidR="005B6304" w:rsidRPr="00A123A2">
        <w:rPr>
          <w:rFonts w:ascii="Yu Gothic" w:eastAsia="Yu Gothic" w:hAnsi="Yu Gothic" w:cs="Calibri"/>
          <w:sz w:val="20"/>
          <w:szCs w:val="20"/>
          <w:lang w:val="en-US"/>
        </w:rPr>
        <w:t>;</w:t>
      </w:r>
      <w:proofErr w:type="gramEnd"/>
    </w:p>
    <w:p w14:paraId="5B9C208A" w14:textId="1EF46B67" w:rsidR="005B6304" w:rsidRPr="00A123A2" w:rsidRDefault="00A123A2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  <w:lang w:val="en-US"/>
        </w:rPr>
      </w:pPr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that I comply with the current employment laws and collective </w:t>
      </w:r>
      <w:proofErr w:type="spellStart"/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>labour</w:t>
      </w:r>
      <w:proofErr w:type="spellEnd"/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 contracts in force in the state of origin of the </w:t>
      </w:r>
      <w:proofErr w:type="gramStart"/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>Applicant</w:t>
      </w:r>
      <w:r w:rsidR="005B6304" w:rsidRPr="00A123A2">
        <w:rPr>
          <w:rFonts w:ascii="Yu Gothic" w:eastAsia="Yu Gothic" w:hAnsi="Yu Gothic" w:cs="Calibri"/>
          <w:sz w:val="20"/>
          <w:szCs w:val="20"/>
          <w:lang w:val="en-US"/>
        </w:rPr>
        <w:t>;</w:t>
      </w:r>
      <w:proofErr w:type="gramEnd"/>
    </w:p>
    <w:p w14:paraId="1DE7C57F" w14:textId="3BD2532D" w:rsidR="005B6304" w:rsidRPr="00A123A2" w:rsidRDefault="00A123A2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  <w:lang w:val="en-US"/>
        </w:rPr>
      </w:pPr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that I have no arrears in the payment of social security contributions to National Social </w:t>
      </w:r>
      <w:proofErr w:type="gramStart"/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>Security</w:t>
      </w:r>
      <w:r w:rsidR="005B6304" w:rsidRPr="00A123A2">
        <w:rPr>
          <w:rFonts w:ascii="Yu Gothic" w:eastAsia="Yu Gothic" w:hAnsi="Yu Gothic" w:cs="Calibri"/>
          <w:sz w:val="20"/>
          <w:szCs w:val="20"/>
          <w:lang w:val="en-US"/>
        </w:rPr>
        <w:t>;</w:t>
      </w:r>
      <w:proofErr w:type="gramEnd"/>
    </w:p>
    <w:p w14:paraId="271A9D11" w14:textId="08B6566F" w:rsidR="005B6304" w:rsidRPr="00A123A2" w:rsidRDefault="00A123A2" w:rsidP="00A123A2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  <w:lang w:val="en-US"/>
        </w:rPr>
      </w:pPr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that I am not in any of the conditions of exclusion from participation in calls for proposals pursuant to art. 80 of Legislative Decree no. 50/2016 </w:t>
      </w:r>
      <w:proofErr w:type="spellStart"/>
      <w:r w:rsidRPr="00A123A2">
        <w:rPr>
          <w:rFonts w:ascii="Yu Gothic" w:eastAsia="Yu Gothic" w:hAnsi="Yu Gothic" w:cs="Calibri" w:hint="eastAsia"/>
          <w:i/>
          <w:iCs/>
          <w:sz w:val="20"/>
          <w:szCs w:val="20"/>
          <w:lang w:val="en-US"/>
        </w:rPr>
        <w:t>Codice</w:t>
      </w:r>
      <w:proofErr w:type="spellEnd"/>
      <w:r w:rsidRPr="00A123A2">
        <w:rPr>
          <w:rFonts w:ascii="Yu Gothic" w:eastAsia="Yu Gothic" w:hAnsi="Yu Gothic" w:cs="Calibri" w:hint="eastAsia"/>
          <w:i/>
          <w:iCs/>
          <w:sz w:val="20"/>
          <w:szCs w:val="20"/>
          <w:lang w:val="en-US"/>
        </w:rPr>
        <w:t xml:space="preserve"> </w:t>
      </w:r>
      <w:proofErr w:type="spellStart"/>
      <w:r w:rsidRPr="00A123A2">
        <w:rPr>
          <w:rFonts w:ascii="Yu Gothic" w:eastAsia="Yu Gothic" w:hAnsi="Yu Gothic" w:cs="Calibri" w:hint="eastAsia"/>
          <w:i/>
          <w:iCs/>
          <w:sz w:val="20"/>
          <w:szCs w:val="20"/>
          <w:lang w:val="en-US"/>
        </w:rPr>
        <w:t>dei</w:t>
      </w:r>
      <w:proofErr w:type="spellEnd"/>
      <w:r w:rsidRPr="00A123A2">
        <w:rPr>
          <w:rFonts w:ascii="Yu Gothic" w:eastAsia="Yu Gothic" w:hAnsi="Yu Gothic" w:cs="Calibri" w:hint="eastAsia"/>
          <w:i/>
          <w:iCs/>
          <w:sz w:val="20"/>
          <w:szCs w:val="20"/>
          <w:lang w:val="en-US"/>
        </w:rPr>
        <w:t xml:space="preserve"> </w:t>
      </w:r>
      <w:proofErr w:type="spellStart"/>
      <w:r w:rsidRPr="00A123A2">
        <w:rPr>
          <w:rFonts w:ascii="Yu Gothic" w:eastAsia="Yu Gothic" w:hAnsi="Yu Gothic" w:cs="Calibri" w:hint="eastAsia"/>
          <w:i/>
          <w:iCs/>
          <w:sz w:val="20"/>
          <w:szCs w:val="20"/>
          <w:lang w:val="en-US"/>
        </w:rPr>
        <w:t>Contratti</w:t>
      </w:r>
      <w:proofErr w:type="spellEnd"/>
      <w:r>
        <w:rPr>
          <w:rFonts w:ascii="Yu Gothic" w:eastAsia="Yu Gothic" w:hAnsi="Yu Gothic" w:cs="Calibri"/>
          <w:sz w:val="20"/>
          <w:szCs w:val="20"/>
          <w:lang w:val="en-US"/>
        </w:rPr>
        <w:t>.</w:t>
      </w:r>
    </w:p>
    <w:p w14:paraId="71210E39" w14:textId="77777777" w:rsidR="00A123A2" w:rsidRDefault="00A123A2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  <w:lang w:val="en-US"/>
        </w:rPr>
      </w:pPr>
    </w:p>
    <w:p w14:paraId="4CA9386A" w14:textId="16C1405C" w:rsidR="005B6304" w:rsidRPr="00A123A2" w:rsidRDefault="00A123A2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  <w:lang w:val="en-US"/>
        </w:rPr>
      </w:pPr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Finally, should my project be included in the “Parco </w:t>
      </w:r>
      <w:proofErr w:type="spellStart"/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>Progetti</w:t>
      </w:r>
      <w:proofErr w:type="spellEnd"/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” (“folder of artistic-cultural music projects”) Puglia Sounds </w:t>
      </w:r>
      <w:r w:rsidR="00FC57D0">
        <w:rPr>
          <w:rFonts w:ascii="Yu Gothic" w:eastAsia="Yu Gothic" w:hAnsi="Yu Gothic" w:cs="Calibri"/>
          <w:sz w:val="20"/>
          <w:szCs w:val="20"/>
          <w:lang w:val="en-US"/>
        </w:rPr>
        <w:t>Producers</w:t>
      </w:r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 2023, I do hereby AUTHORIZE the publication of my project in full or in excerpts on the institutional sites of Puglia Sounds - TPP - </w:t>
      </w:r>
      <w:proofErr w:type="spellStart"/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>Regione</w:t>
      </w:r>
      <w:proofErr w:type="spellEnd"/>
      <w:r w:rsidRPr="00A123A2">
        <w:rPr>
          <w:rFonts w:ascii="Yu Gothic" w:eastAsia="Yu Gothic" w:hAnsi="Yu Gothic" w:cs="Calibri" w:hint="eastAsia"/>
          <w:sz w:val="20"/>
          <w:szCs w:val="20"/>
          <w:lang w:val="en-US"/>
        </w:rPr>
        <w:t xml:space="preserve"> Puglia.</w:t>
      </w:r>
    </w:p>
    <w:p w14:paraId="12E6213D" w14:textId="77777777" w:rsidR="005B6304" w:rsidRPr="00A123A2" w:rsidRDefault="005B6304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4626"/>
      </w:tblGrid>
      <w:tr w:rsidR="005B6304" w14:paraId="240B6DD4" w14:textId="77777777" w:rsidTr="008042C4">
        <w:trPr>
          <w:trHeight w:val="567"/>
        </w:trPr>
        <w:tc>
          <w:tcPr>
            <w:tcW w:w="5228" w:type="dxa"/>
            <w:shd w:val="clear" w:color="auto" w:fill="auto"/>
            <w:vAlign w:val="center"/>
          </w:tcPr>
          <w:p w14:paraId="2195D5C3" w14:textId="26FCCD1C" w:rsidR="005B6304" w:rsidRPr="00A123A2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  <w:lang w:val="en-US"/>
              </w:rPr>
            </w:pPr>
            <w:r w:rsidRPr="00A123A2">
              <w:rPr>
                <w:rFonts w:ascii="Yu Gothic" w:eastAsia="Yu Gothic" w:hAnsi="Yu Gothic" w:cs="Calibri"/>
                <w:sz w:val="16"/>
                <w:szCs w:val="16"/>
                <w:lang w:val="en-US"/>
              </w:rPr>
              <w:t>Place and date</w:t>
            </w:r>
          </w:p>
        </w:tc>
        <w:tc>
          <w:tcPr>
            <w:tcW w:w="4626" w:type="dxa"/>
            <w:shd w:val="clear" w:color="auto" w:fill="auto"/>
            <w:vAlign w:val="center"/>
          </w:tcPr>
          <w:p w14:paraId="0C3660F3" w14:textId="313E966E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 xml:space="preserve">Legal </w:t>
            </w:r>
            <w:proofErr w:type="spellStart"/>
            <w:r>
              <w:rPr>
                <w:rFonts w:ascii="Yu Gothic" w:eastAsia="Yu Gothic" w:hAnsi="Yu Gothic" w:cs="Calibri"/>
                <w:sz w:val="16"/>
                <w:szCs w:val="16"/>
              </w:rPr>
              <w:t>R</w:t>
            </w:r>
            <w:r w:rsidR="00A123A2">
              <w:rPr>
                <w:rFonts w:ascii="Yu Gothic" w:eastAsia="Yu Gothic" w:hAnsi="Yu Gothic" w:cs="Calibri"/>
                <w:sz w:val="16"/>
                <w:szCs w:val="16"/>
              </w:rPr>
              <w:t>epresentative</w:t>
            </w:r>
            <w:proofErr w:type="spellEnd"/>
          </w:p>
          <w:p w14:paraId="1D320C37" w14:textId="0A6808E3" w:rsidR="005B6304" w:rsidRDefault="00A123A2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(signature)</w:t>
            </w:r>
          </w:p>
        </w:tc>
      </w:tr>
    </w:tbl>
    <w:p w14:paraId="0CBFACFA" w14:textId="25016F81" w:rsidR="000E39A1" w:rsidRDefault="000E39A1" w:rsidP="00993FBE">
      <w:pPr>
        <w:rPr>
          <w:rFonts w:hint="eastAsia"/>
        </w:rPr>
      </w:pPr>
    </w:p>
    <w:sectPr w:rsidR="000E39A1" w:rsidSect="00993F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709" w:bottom="1701" w:left="709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3FBF2" w14:textId="77777777" w:rsidR="008E0139" w:rsidRDefault="008E0139">
      <w:pPr>
        <w:rPr>
          <w:rFonts w:hint="eastAsia"/>
        </w:rPr>
      </w:pPr>
      <w:r>
        <w:separator/>
      </w:r>
    </w:p>
  </w:endnote>
  <w:endnote w:type="continuationSeparator" w:id="0">
    <w:p w14:paraId="4E3CDA3F" w14:textId="77777777" w:rsidR="008E0139" w:rsidRDefault="008E013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  <w:embedRegular r:id="rId1" w:subsetted="1" w:fontKey="{37E79767-63B3-5942-9B48-89F25DDEFCA0}"/>
    <w:embedBold r:id="rId2" w:subsetted="1" w:fontKey="{B99E4C15-D8D2-0640-8661-6685F8194D83}"/>
    <w:embedItalic r:id="rId3" w:subsetted="1" w:fontKey="{A8C68F38-5049-6D43-8EF4-6C4B20327C3E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EB1C1" w14:textId="77777777" w:rsidR="00E42D28" w:rsidRDefault="00E42D28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F49F9" w14:textId="199DE45F" w:rsidR="00D861F6" w:rsidRDefault="00D861F6" w:rsidP="00D861F6">
    <w:pPr>
      <w:pStyle w:val="Pidipagina"/>
      <w:jc w:val="center"/>
      <w:rPr>
        <w:rFonts w:hint="eastAsia"/>
      </w:rPr>
    </w:pPr>
    <w:r w:rsidRPr="00813518">
      <w:rPr>
        <w:rFonts w:hint="eastAsia"/>
        <w:noProof/>
      </w:rPr>
      <w:drawing>
        <wp:inline distT="0" distB="0" distL="0" distR="0" wp14:anchorId="594EC81B" wp14:editId="3E5FAB78">
          <wp:extent cx="5118100" cy="1155700"/>
          <wp:effectExtent l="0" t="0" r="0" b="0"/>
          <wp:docPr id="495586536" name="Immagine 49558653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0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2246C2" w14:textId="14C0D670" w:rsidR="007C250F" w:rsidRDefault="007C250F">
    <w:pPr>
      <w:pStyle w:val="Pidipagina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B39F8" w14:textId="77777777" w:rsidR="00E42D28" w:rsidRDefault="00E42D28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7279" w14:textId="77777777" w:rsidR="008E0139" w:rsidRDefault="008E0139">
      <w:pPr>
        <w:rPr>
          <w:rFonts w:hint="eastAsia"/>
        </w:rPr>
      </w:pPr>
      <w:r>
        <w:separator/>
      </w:r>
    </w:p>
  </w:footnote>
  <w:footnote w:type="continuationSeparator" w:id="0">
    <w:p w14:paraId="106D4471" w14:textId="77777777" w:rsidR="008E0139" w:rsidRDefault="008E013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9F56" w14:textId="77777777" w:rsidR="005B6304" w:rsidRDefault="005B6304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E356" w14:textId="0E879DD7" w:rsidR="005B6304" w:rsidRDefault="005B6304">
    <w:pPr>
      <w:pStyle w:val="Intestazion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8F3F" w14:textId="77777777" w:rsidR="005B6304" w:rsidRDefault="005B6304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424"/>
    <w:multiLevelType w:val="hybridMultilevel"/>
    <w:tmpl w:val="72D0FFF0"/>
    <w:lvl w:ilvl="0" w:tplc="3BB643E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 w16cid:durableId="70903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TrueTypeFonts/>
  <w:embedSystemFonts/>
  <w:saveSubset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 fillcolor="white">
      <v:fill color="white" color2="black" angle="270"/>
      <v:stroke weight="1pt"/>
      <v:textbox style="mso-fit-shape-to-text:t" inset="2.8pt,2.8pt,2.8pt,2.8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304"/>
    <w:rsid w:val="000E39A1"/>
    <w:rsid w:val="00131C8C"/>
    <w:rsid w:val="0018636B"/>
    <w:rsid w:val="005B6304"/>
    <w:rsid w:val="007B3361"/>
    <w:rsid w:val="007C250F"/>
    <w:rsid w:val="00855146"/>
    <w:rsid w:val="008E0139"/>
    <w:rsid w:val="00993FBE"/>
    <w:rsid w:val="009E4CB0"/>
    <w:rsid w:val="00A00843"/>
    <w:rsid w:val="00A123A2"/>
    <w:rsid w:val="00C57388"/>
    <w:rsid w:val="00D861F6"/>
    <w:rsid w:val="00E42D28"/>
    <w:rsid w:val="00E879F7"/>
    <w:rsid w:val="00FC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 color2="black" angle="270"/>
      <v:stroke weight="1pt"/>
      <v:textbox style="mso-fit-shape-to-text:t" inset="2.8pt,2.8pt,2.8pt,2.8pt"/>
    </o:shapedefaults>
    <o:shapelayout v:ext="edit">
      <o:idmap v:ext="edit" data="2"/>
    </o:shapelayout>
  </w:shapeDefaults>
  <w:doNotEmbedSmartTags/>
  <w:decimalSymbol w:val=","/>
  <w:listSeparator w:val=";"/>
  <w14:docId w14:val="4728E5D5"/>
  <w15:chartTrackingRefBased/>
  <w15:docId w15:val="{12C453A3-5A58-D545-9B2F-A5FD8A0E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5B6304"/>
    <w:pPr>
      <w:keepNext/>
      <w:keepLines/>
      <w:spacing w:before="200"/>
      <w:outlineLvl w:val="5"/>
    </w:pPr>
    <w:rPr>
      <w:rFonts w:ascii="Calibri" w:eastAsia="MS Gothic" w:hAnsi="Calibri" w:cs="Times New Roman"/>
      <w:i/>
      <w:iCs/>
      <w:color w:val="243F60"/>
      <w:kern w:val="0"/>
      <w:szCs w:val="20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">
    <w:name w:val="Titolo*"/>
    <w:basedOn w:val="Normale"/>
    <w:next w:val="Corpotesto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character" w:customStyle="1" w:styleId="Carpredefinitoparagrafo0">
    <w:name w:val="Car. predefinito paragrafo*"/>
    <w:basedOn w:val="Carpredefinitoparagrafo"/>
  </w:style>
  <w:style w:type="character" w:customStyle="1" w:styleId="Titolo6Carattere">
    <w:name w:val="Titolo 6 Carattere"/>
    <w:basedOn w:val="Carpredefinitoparagrafo"/>
    <w:link w:val="Titolo6"/>
    <w:semiHidden/>
    <w:rsid w:val="005B6304"/>
    <w:rPr>
      <w:rFonts w:ascii="Calibri" w:eastAsia="MS Gothic" w:hAnsi="Calibri"/>
      <w:i/>
      <w:iCs/>
      <w:color w:val="243F60"/>
      <w:sz w:val="24"/>
    </w:rPr>
  </w:style>
  <w:style w:type="character" w:customStyle="1" w:styleId="CorpotestoCarattere">
    <w:name w:val="Corpo testo Carattere"/>
    <w:link w:val="Corpotesto"/>
    <w:rsid w:val="005B6304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rpodeltesto31">
    <w:name w:val="Corpo del testo 31"/>
    <w:basedOn w:val="Normale"/>
    <w:uiPriority w:val="99"/>
    <w:rsid w:val="005B6304"/>
    <w:pPr>
      <w:jc w:val="both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61F6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Quacquarelli</dc:creator>
  <cp:keywords/>
  <dc:description/>
  <cp:lastModifiedBy>Nicola Quacquarelli</cp:lastModifiedBy>
  <cp:revision>4</cp:revision>
  <cp:lastPrinted>1995-11-21T16:41:00Z</cp:lastPrinted>
  <dcterms:created xsi:type="dcterms:W3CDTF">2023-07-05T10:00:00Z</dcterms:created>
  <dcterms:modified xsi:type="dcterms:W3CDTF">2023-07-05T10:16:00Z</dcterms:modified>
</cp:coreProperties>
</file>